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F884" w14:textId="2B0A08C7" w:rsidR="00262161" w:rsidRDefault="00B55BAF" w:rsidP="00985AAA">
      <w:pPr>
        <w:spacing w:line="360" w:lineRule="auto"/>
        <w:jc w:val="center"/>
        <w:rPr>
          <w:b/>
          <w:bCs/>
          <w:sz w:val="24"/>
          <w:szCs w:val="32"/>
        </w:rPr>
      </w:pPr>
      <w:r w:rsidRPr="00B55BAF">
        <w:rPr>
          <w:b/>
          <w:bCs/>
          <w:sz w:val="24"/>
          <w:szCs w:val="32"/>
        </w:rPr>
        <w:t>Регламент пользования корпоративными телефонами</w:t>
      </w:r>
    </w:p>
    <w:p w14:paraId="3AFF8AD7" w14:textId="77777777" w:rsidR="00D22632" w:rsidRDefault="00D22632" w:rsidP="00985AAA">
      <w:pPr>
        <w:spacing w:line="360" w:lineRule="auto"/>
        <w:jc w:val="center"/>
        <w:rPr>
          <w:b/>
          <w:bCs/>
          <w:sz w:val="24"/>
          <w:szCs w:val="32"/>
        </w:rPr>
      </w:pPr>
    </w:p>
    <w:p w14:paraId="385307CD" w14:textId="604DFDAF" w:rsidR="001A3123" w:rsidRPr="00D22632" w:rsidRDefault="001A3123" w:rsidP="004666F3">
      <w:pPr>
        <w:spacing w:line="360" w:lineRule="auto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1.</w:t>
      </w:r>
      <w:r w:rsidR="00D22632">
        <w:rPr>
          <w:b/>
          <w:bCs/>
          <w:sz w:val="24"/>
          <w:szCs w:val="32"/>
        </w:rPr>
        <w:t xml:space="preserve"> </w:t>
      </w:r>
      <w:r>
        <w:rPr>
          <w:b/>
          <w:bCs/>
          <w:sz w:val="24"/>
          <w:szCs w:val="32"/>
        </w:rPr>
        <w:t>Общие положения</w:t>
      </w:r>
    </w:p>
    <w:p w14:paraId="2E874829" w14:textId="1CB58E9A" w:rsidR="001A3123" w:rsidRDefault="001A3123" w:rsidP="004666F3">
      <w:pPr>
        <w:spacing w:line="276" w:lineRule="auto"/>
        <w:rPr>
          <w:sz w:val="24"/>
          <w:szCs w:val="32"/>
        </w:rPr>
      </w:pPr>
      <w:r w:rsidRPr="001A3123">
        <w:rPr>
          <w:sz w:val="24"/>
          <w:szCs w:val="32"/>
        </w:rPr>
        <w:t>1.1. Регламент</w:t>
      </w:r>
      <w:r>
        <w:rPr>
          <w:sz w:val="24"/>
          <w:szCs w:val="32"/>
        </w:rPr>
        <w:t xml:space="preserve"> определяет правила использования корпоративных мобильных телефонов сотрудниками компании для выполнения</w:t>
      </w:r>
      <w:r w:rsidR="005A442B">
        <w:rPr>
          <w:sz w:val="24"/>
          <w:szCs w:val="32"/>
        </w:rPr>
        <w:t xml:space="preserve"> служебных задач. Использование для личных нужд не допускается.</w:t>
      </w:r>
    </w:p>
    <w:p w14:paraId="1E1FAB21" w14:textId="26054781" w:rsidR="00D22632" w:rsidRDefault="005A442B" w:rsidP="004666F3">
      <w:p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 xml:space="preserve">1.2. Телефоны предоставляются </w:t>
      </w:r>
      <w:r>
        <w:rPr>
          <w:sz w:val="24"/>
          <w:szCs w:val="32"/>
          <w:lang w:val="en-US"/>
        </w:rPr>
        <w:t>IT</w:t>
      </w:r>
      <w:r w:rsidR="007B65A6">
        <w:rPr>
          <w:sz w:val="24"/>
          <w:szCs w:val="32"/>
        </w:rPr>
        <w:t xml:space="preserve"> </w:t>
      </w:r>
      <w:r w:rsidR="00D84979">
        <w:rPr>
          <w:sz w:val="24"/>
          <w:szCs w:val="32"/>
        </w:rPr>
        <w:t>–</w:t>
      </w:r>
      <w:r w:rsidR="007B65A6">
        <w:rPr>
          <w:sz w:val="24"/>
          <w:szCs w:val="32"/>
        </w:rPr>
        <w:t xml:space="preserve"> </w:t>
      </w:r>
      <w:r>
        <w:rPr>
          <w:sz w:val="24"/>
          <w:szCs w:val="32"/>
        </w:rPr>
        <w:t>отделом</w:t>
      </w:r>
      <w:r w:rsidR="00D84979">
        <w:rPr>
          <w:sz w:val="24"/>
          <w:szCs w:val="32"/>
        </w:rPr>
        <w:t xml:space="preserve"> </w:t>
      </w:r>
      <w:r>
        <w:rPr>
          <w:sz w:val="24"/>
          <w:szCs w:val="32"/>
        </w:rPr>
        <w:t>по решению руководства компа</w:t>
      </w:r>
      <w:r w:rsidR="00D22632">
        <w:rPr>
          <w:sz w:val="24"/>
          <w:szCs w:val="32"/>
        </w:rPr>
        <w:t>нии на основании ЗРС</w:t>
      </w:r>
    </w:p>
    <w:p w14:paraId="7C2C6DE7" w14:textId="41DBF9A2" w:rsidR="005A442B" w:rsidRPr="00D22632" w:rsidRDefault="00D22632" w:rsidP="004666F3">
      <w:pPr>
        <w:spacing w:line="360" w:lineRule="auto"/>
        <w:rPr>
          <w:b/>
          <w:bCs/>
          <w:sz w:val="24"/>
          <w:szCs w:val="32"/>
        </w:rPr>
      </w:pPr>
      <w:r w:rsidRPr="00D22632">
        <w:rPr>
          <w:b/>
          <w:bCs/>
          <w:sz w:val="24"/>
          <w:szCs w:val="32"/>
        </w:rPr>
        <w:t>2. Срок эксплуатации</w:t>
      </w:r>
      <w:r w:rsidR="005A442B" w:rsidRPr="00D22632">
        <w:rPr>
          <w:b/>
          <w:bCs/>
          <w:sz w:val="24"/>
          <w:szCs w:val="32"/>
        </w:rPr>
        <w:t xml:space="preserve"> </w:t>
      </w:r>
    </w:p>
    <w:p w14:paraId="3A146FDB" w14:textId="72F7BF3E" w:rsidR="00B55BAF" w:rsidRDefault="00D22632" w:rsidP="004666F3">
      <w:pPr>
        <w:spacing w:line="276" w:lineRule="auto"/>
        <w:rPr>
          <w:sz w:val="24"/>
          <w:szCs w:val="32"/>
        </w:rPr>
      </w:pPr>
      <w:r w:rsidRPr="00D22632">
        <w:rPr>
          <w:sz w:val="24"/>
          <w:szCs w:val="32"/>
        </w:rPr>
        <w:t>2.1</w:t>
      </w:r>
      <w:r>
        <w:rPr>
          <w:sz w:val="24"/>
          <w:szCs w:val="32"/>
        </w:rPr>
        <w:t xml:space="preserve">. </w:t>
      </w:r>
      <w:r w:rsidR="004B6E50">
        <w:rPr>
          <w:sz w:val="24"/>
          <w:szCs w:val="32"/>
        </w:rPr>
        <w:t>Срок эксплуатации:</w:t>
      </w:r>
    </w:p>
    <w:p w14:paraId="2570A111" w14:textId="5ECB9669" w:rsidR="004B6E50" w:rsidRDefault="004B6E50" w:rsidP="004666F3">
      <w:pPr>
        <w:pStyle w:val="a3"/>
        <w:numPr>
          <w:ilvl w:val="0"/>
          <w:numId w:val="1"/>
        </w:num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 xml:space="preserve">Для </w:t>
      </w:r>
      <w:r>
        <w:rPr>
          <w:sz w:val="24"/>
          <w:szCs w:val="32"/>
          <w:lang w:val="en-US"/>
        </w:rPr>
        <w:t>iPhone</w:t>
      </w:r>
      <w:r>
        <w:rPr>
          <w:sz w:val="24"/>
          <w:szCs w:val="32"/>
        </w:rPr>
        <w:t xml:space="preserve"> – 3 года</w:t>
      </w:r>
    </w:p>
    <w:p w14:paraId="435613FC" w14:textId="19FA56C4" w:rsidR="004B6E50" w:rsidRDefault="004B6E50" w:rsidP="004666F3">
      <w:pPr>
        <w:pStyle w:val="a3"/>
        <w:numPr>
          <w:ilvl w:val="0"/>
          <w:numId w:val="1"/>
        </w:num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>Для других марок – 2 года</w:t>
      </w:r>
    </w:p>
    <w:p w14:paraId="33DF6E0D" w14:textId="0921501E" w:rsidR="005B7B75" w:rsidRPr="005B7B75" w:rsidRDefault="005B7B75" w:rsidP="004666F3">
      <w:pPr>
        <w:spacing w:line="360" w:lineRule="auto"/>
        <w:rPr>
          <w:b/>
          <w:bCs/>
          <w:sz w:val="24"/>
          <w:szCs w:val="32"/>
        </w:rPr>
      </w:pPr>
      <w:r w:rsidRPr="005B7B75">
        <w:rPr>
          <w:b/>
          <w:bCs/>
          <w:sz w:val="24"/>
          <w:szCs w:val="32"/>
        </w:rPr>
        <w:t>3. Ремонт и ответственность</w:t>
      </w:r>
    </w:p>
    <w:p w14:paraId="797E3DD0" w14:textId="4B1F8461" w:rsidR="005B7B75" w:rsidRDefault="005B7B75" w:rsidP="004666F3">
      <w:p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>3.1. В случае поломки или повреждения устройства до истечения установленного срока</w:t>
      </w:r>
      <w:r w:rsidR="00DA3034">
        <w:rPr>
          <w:sz w:val="24"/>
          <w:szCs w:val="32"/>
        </w:rPr>
        <w:t xml:space="preserve"> эксплуатации, сотрудник обязан оплатить все расходы на ремонт, включая замену экрана, аккумулятора, корпуса и других компонентов.</w:t>
      </w:r>
    </w:p>
    <w:p w14:paraId="132658F4" w14:textId="600AB732" w:rsidR="00DA3034" w:rsidRDefault="00DA3034" w:rsidP="004666F3">
      <w:p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>3.2.</w:t>
      </w:r>
      <w:r w:rsidR="007B65A6">
        <w:rPr>
          <w:sz w:val="24"/>
          <w:szCs w:val="32"/>
        </w:rPr>
        <w:t xml:space="preserve"> В случае неисправности телефона сотрудник обязан обратиться в </w:t>
      </w:r>
      <w:r w:rsidR="007B65A6">
        <w:rPr>
          <w:sz w:val="24"/>
          <w:szCs w:val="32"/>
          <w:lang w:val="en-US"/>
        </w:rPr>
        <w:t>IT</w:t>
      </w:r>
      <w:r w:rsidR="007B65A6">
        <w:rPr>
          <w:sz w:val="24"/>
          <w:szCs w:val="32"/>
        </w:rPr>
        <w:t xml:space="preserve"> </w:t>
      </w:r>
      <w:r w:rsidR="00D84979">
        <w:rPr>
          <w:sz w:val="24"/>
          <w:szCs w:val="32"/>
        </w:rPr>
        <w:t>–</w:t>
      </w:r>
      <w:r w:rsidR="007B65A6">
        <w:rPr>
          <w:sz w:val="24"/>
          <w:szCs w:val="32"/>
        </w:rPr>
        <w:t xml:space="preserve"> отдел</w:t>
      </w:r>
      <w:r w:rsidR="00D84979">
        <w:rPr>
          <w:sz w:val="24"/>
          <w:szCs w:val="32"/>
        </w:rPr>
        <w:t xml:space="preserve"> для диагностики и получения указаний по ремонту.</w:t>
      </w:r>
    </w:p>
    <w:p w14:paraId="1622E48A" w14:textId="469FA459" w:rsidR="00D84979" w:rsidRPr="00291E03" w:rsidRDefault="00D84979" w:rsidP="004666F3">
      <w:pPr>
        <w:spacing w:line="360" w:lineRule="auto"/>
        <w:rPr>
          <w:b/>
          <w:bCs/>
          <w:sz w:val="24"/>
          <w:szCs w:val="32"/>
        </w:rPr>
      </w:pPr>
      <w:r w:rsidRPr="00291E03">
        <w:rPr>
          <w:b/>
          <w:bCs/>
          <w:sz w:val="24"/>
          <w:szCs w:val="32"/>
        </w:rPr>
        <w:t xml:space="preserve">4. </w:t>
      </w:r>
      <w:r w:rsidR="00291E03" w:rsidRPr="00291E03">
        <w:rPr>
          <w:b/>
          <w:bCs/>
          <w:sz w:val="24"/>
          <w:szCs w:val="32"/>
        </w:rPr>
        <w:t>Зарядные устройства</w:t>
      </w:r>
    </w:p>
    <w:p w14:paraId="7570B3FC" w14:textId="36C10E32" w:rsidR="00291E03" w:rsidRDefault="00291E03" w:rsidP="004666F3">
      <w:p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>4.1. Зарядное устройство выдается один раз. В случае утраты или повреждения сотрудник приобретает новое за свой счет.</w:t>
      </w:r>
    </w:p>
    <w:p w14:paraId="274A7520" w14:textId="2ACBE6E9" w:rsidR="00291E03" w:rsidRDefault="00291E03" w:rsidP="004666F3">
      <w:pPr>
        <w:spacing w:line="360" w:lineRule="auto"/>
        <w:rPr>
          <w:b/>
          <w:bCs/>
          <w:sz w:val="24"/>
          <w:szCs w:val="32"/>
        </w:rPr>
      </w:pPr>
      <w:r w:rsidRPr="00B00F51">
        <w:rPr>
          <w:b/>
          <w:bCs/>
          <w:sz w:val="24"/>
          <w:szCs w:val="32"/>
        </w:rPr>
        <w:t xml:space="preserve">5. </w:t>
      </w:r>
      <w:r w:rsidR="00B00F51" w:rsidRPr="00B00F51">
        <w:rPr>
          <w:b/>
          <w:bCs/>
          <w:sz w:val="24"/>
          <w:szCs w:val="32"/>
        </w:rPr>
        <w:t>Контроль и использование</w:t>
      </w:r>
    </w:p>
    <w:p w14:paraId="6B66406C" w14:textId="49D0FC66" w:rsidR="00B00F51" w:rsidRDefault="00B00F51" w:rsidP="004666F3">
      <w:p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>5.1. Компания контролирует использование телефона, включая звонки и интернет-трафик</w:t>
      </w:r>
      <w:r w:rsidR="00D926D7">
        <w:rPr>
          <w:sz w:val="24"/>
          <w:szCs w:val="32"/>
        </w:rPr>
        <w:t>.</w:t>
      </w:r>
    </w:p>
    <w:p w14:paraId="716FB2B6" w14:textId="175E406E" w:rsidR="00D926D7" w:rsidRDefault="00D926D7" w:rsidP="004666F3">
      <w:p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>5.2. Нарушение правил (использование для личных нужд) ведет к дисциплинарным мерам.</w:t>
      </w:r>
    </w:p>
    <w:p w14:paraId="15DA8A90" w14:textId="2CC1CBE9" w:rsidR="00D926D7" w:rsidRDefault="00D926D7" w:rsidP="004666F3">
      <w:pPr>
        <w:spacing w:line="360" w:lineRule="auto"/>
        <w:rPr>
          <w:b/>
          <w:bCs/>
          <w:sz w:val="24"/>
          <w:szCs w:val="32"/>
        </w:rPr>
      </w:pPr>
      <w:r w:rsidRPr="00D926D7">
        <w:rPr>
          <w:b/>
          <w:bCs/>
          <w:sz w:val="24"/>
          <w:szCs w:val="32"/>
        </w:rPr>
        <w:t>6. Возврат устройства</w:t>
      </w:r>
    </w:p>
    <w:p w14:paraId="21B87061" w14:textId="444F01CF" w:rsidR="00D926D7" w:rsidRPr="00D926D7" w:rsidRDefault="00D926D7" w:rsidP="004666F3">
      <w:pPr>
        <w:spacing w:line="276" w:lineRule="auto"/>
        <w:rPr>
          <w:sz w:val="24"/>
          <w:szCs w:val="32"/>
        </w:rPr>
      </w:pPr>
      <w:r>
        <w:rPr>
          <w:sz w:val="24"/>
          <w:szCs w:val="32"/>
        </w:rPr>
        <w:t>6.1.</w:t>
      </w:r>
      <w:r w:rsidR="00985AAA">
        <w:rPr>
          <w:sz w:val="24"/>
          <w:szCs w:val="32"/>
        </w:rPr>
        <w:t xml:space="preserve"> При увольнении или переводе телефон и зарядное устройство подлежат возврату в день увольнения.</w:t>
      </w:r>
    </w:p>
    <w:sectPr w:rsidR="00D926D7" w:rsidRPr="00D9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331E7"/>
    <w:multiLevelType w:val="hybridMultilevel"/>
    <w:tmpl w:val="65F26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AD"/>
    <w:rsid w:val="00067CAD"/>
    <w:rsid w:val="001A3123"/>
    <w:rsid w:val="00262161"/>
    <w:rsid w:val="00291E03"/>
    <w:rsid w:val="004666F3"/>
    <w:rsid w:val="004B6E50"/>
    <w:rsid w:val="005A442B"/>
    <w:rsid w:val="005B7B75"/>
    <w:rsid w:val="0071671B"/>
    <w:rsid w:val="007B65A6"/>
    <w:rsid w:val="008C64FA"/>
    <w:rsid w:val="00985AAA"/>
    <w:rsid w:val="00B00F51"/>
    <w:rsid w:val="00B55BAF"/>
    <w:rsid w:val="00D22632"/>
    <w:rsid w:val="00D84979"/>
    <w:rsid w:val="00D926D7"/>
    <w:rsid w:val="00D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5E00"/>
  <w15:chartTrackingRefBased/>
  <w15:docId w15:val="{485890DA-C594-4F95-9786-55F9D4B6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2</cp:revision>
  <dcterms:created xsi:type="dcterms:W3CDTF">2025-03-27T11:46:00Z</dcterms:created>
  <dcterms:modified xsi:type="dcterms:W3CDTF">2025-03-27T12:36:00Z</dcterms:modified>
</cp:coreProperties>
</file>